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D9" w:rsidRDefault="00480ED9" w:rsidP="00480ED9">
      <w:pPr>
        <w:tabs>
          <w:tab w:val="left" w:pos="5572"/>
        </w:tabs>
        <w:ind w:left="28"/>
        <w:rPr>
          <w:rStyle w:val="h-11"/>
          <w:i/>
          <w:iCs/>
        </w:rPr>
      </w:pPr>
      <w:r>
        <w:rPr>
          <w:rStyle w:val="h-11"/>
          <w:sz w:val="28"/>
          <w:szCs w:val="28"/>
        </w:rPr>
        <w:t>Согласовано</w:t>
      </w:r>
      <w:proofErr w:type="gramStart"/>
      <w:r>
        <w:rPr>
          <w:rStyle w:val="h-11"/>
          <w:i/>
          <w:iCs/>
        </w:rPr>
        <w:tab/>
        <w:t xml:space="preserve">              </w:t>
      </w:r>
      <w:r>
        <w:rPr>
          <w:rStyle w:val="h-11"/>
          <w:i/>
          <w:iCs/>
          <w:sz w:val="30"/>
          <w:szCs w:val="30"/>
        </w:rPr>
        <w:t xml:space="preserve"> </w:t>
      </w:r>
      <w:r>
        <w:rPr>
          <w:rStyle w:val="h-11"/>
          <w:sz w:val="30"/>
          <w:szCs w:val="30"/>
        </w:rPr>
        <w:t>У</w:t>
      </w:r>
      <w:proofErr w:type="gramEnd"/>
      <w:r>
        <w:rPr>
          <w:rStyle w:val="h-11"/>
          <w:sz w:val="30"/>
          <w:szCs w:val="30"/>
        </w:rPr>
        <w:t>тверждаю</w:t>
      </w:r>
      <w:r>
        <w:rPr>
          <w:rStyle w:val="h-11"/>
          <w:i/>
          <w:iCs/>
        </w:rPr>
        <w:tab/>
        <w:t xml:space="preserve">    </w:t>
      </w:r>
    </w:p>
    <w:p w:rsidR="00480ED9" w:rsidRDefault="00480ED9" w:rsidP="00480ED9">
      <w:pPr>
        <w:tabs>
          <w:tab w:val="left" w:pos="5572"/>
        </w:tabs>
        <w:spacing w:after="240"/>
        <w:ind w:left="28"/>
        <w:rPr>
          <w:rStyle w:val="h-11"/>
          <w:i/>
          <w:iCs/>
        </w:rPr>
      </w:pPr>
      <w:r>
        <w:rPr>
          <w:rStyle w:val="h-11"/>
          <w:i/>
          <w:iCs/>
        </w:rPr>
        <w:t>Председатель ПК</w:t>
      </w:r>
      <w:r>
        <w:rPr>
          <w:rStyle w:val="h-11"/>
          <w:i/>
          <w:iCs/>
        </w:rPr>
        <w:tab/>
        <w:t xml:space="preserve">Директор МБОУ СОШ № 18 </w:t>
      </w:r>
    </w:p>
    <w:p w:rsidR="00480ED9" w:rsidRDefault="00480ED9" w:rsidP="00480ED9">
      <w:pPr>
        <w:tabs>
          <w:tab w:val="left" w:pos="5572"/>
          <w:tab w:val="right" w:leader="underscore" w:pos="9072"/>
        </w:tabs>
        <w:spacing w:after="120"/>
        <w:ind w:left="105"/>
        <w:rPr>
          <w:rStyle w:val="h-11"/>
          <w:i/>
          <w:iCs/>
        </w:rPr>
      </w:pPr>
      <w:r>
        <w:rPr>
          <w:rStyle w:val="h-11"/>
          <w:i/>
          <w:iCs/>
        </w:rPr>
        <w:t>Нечаева И. М.___________</w:t>
      </w:r>
      <w:r>
        <w:rPr>
          <w:rStyle w:val="h-11"/>
          <w:i/>
          <w:iCs/>
        </w:rPr>
        <w:tab/>
      </w:r>
      <w:r>
        <w:rPr>
          <w:rStyle w:val="h-11"/>
          <w:i/>
          <w:iCs/>
        </w:rPr>
        <w:tab/>
      </w:r>
      <w:proofErr w:type="spellStart"/>
      <w:r>
        <w:rPr>
          <w:rStyle w:val="h-11"/>
          <w:i/>
          <w:iCs/>
        </w:rPr>
        <w:t>Л.М.Галоян</w:t>
      </w:r>
      <w:proofErr w:type="spellEnd"/>
    </w:p>
    <w:p w:rsidR="00480ED9" w:rsidRDefault="00480ED9" w:rsidP="00480ED9">
      <w:pPr>
        <w:tabs>
          <w:tab w:val="right" w:leader="underscore" w:pos="9072"/>
        </w:tabs>
        <w:spacing w:after="120"/>
        <w:rPr>
          <w:rStyle w:val="h-11"/>
          <w:i/>
          <w:iCs/>
        </w:rPr>
      </w:pPr>
      <w:r>
        <w:rPr>
          <w:rStyle w:val="h-11"/>
          <w:i/>
          <w:iCs/>
        </w:rPr>
        <w:t xml:space="preserve"> «___»__________20__г                                           «___»__________20__г</w:t>
      </w:r>
    </w:p>
    <w:p w:rsidR="00480ED9" w:rsidRDefault="00480ED9" w:rsidP="00480ED9">
      <w:pPr>
        <w:tabs>
          <w:tab w:val="right" w:leader="underscore" w:pos="9072"/>
        </w:tabs>
        <w:spacing w:after="120"/>
        <w:rPr>
          <w:rStyle w:val="h-11"/>
          <w:i/>
          <w:iCs/>
        </w:rPr>
      </w:pPr>
    </w:p>
    <w:p w:rsidR="00480ED9" w:rsidRDefault="00480ED9" w:rsidP="00480ED9">
      <w:pPr>
        <w:spacing w:line="360" w:lineRule="auto"/>
        <w:jc w:val="center"/>
        <w:rPr>
          <w:rStyle w:val="h-11"/>
          <w:caps/>
          <w:sz w:val="28"/>
          <w:szCs w:val="28"/>
        </w:rPr>
      </w:pPr>
    </w:p>
    <w:p w:rsidR="00480ED9" w:rsidRDefault="00480ED9" w:rsidP="00480ED9">
      <w:pPr>
        <w:spacing w:line="360" w:lineRule="auto"/>
        <w:jc w:val="center"/>
        <w:rPr>
          <w:rStyle w:val="h-11"/>
          <w:caps/>
          <w:sz w:val="28"/>
          <w:szCs w:val="28"/>
        </w:rPr>
      </w:pPr>
      <w:r>
        <w:rPr>
          <w:rStyle w:val="h-11"/>
          <w:caps/>
          <w:sz w:val="28"/>
          <w:szCs w:val="28"/>
        </w:rPr>
        <w:t>Положение об оплате труда</w:t>
      </w:r>
    </w:p>
    <w:p w:rsidR="00480ED9" w:rsidRDefault="00480ED9" w:rsidP="0048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работников, привлеченных к предоставлению </w:t>
      </w:r>
    </w:p>
    <w:p w:rsidR="00480ED9" w:rsidRDefault="00480ED9" w:rsidP="0048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платных дополнительных образовательных услуг.</w:t>
      </w:r>
    </w:p>
    <w:p w:rsidR="00480ED9" w:rsidRDefault="00480ED9" w:rsidP="00480ED9">
      <w:pPr>
        <w:jc w:val="center"/>
        <w:rPr>
          <w:b/>
          <w:sz w:val="28"/>
          <w:szCs w:val="28"/>
        </w:rPr>
      </w:pPr>
    </w:p>
    <w:p w:rsidR="00480ED9" w:rsidRDefault="00480ED9" w:rsidP="00480ED9">
      <w:pPr>
        <w:jc w:val="center"/>
        <w:rPr>
          <w:b/>
          <w:sz w:val="28"/>
          <w:szCs w:val="28"/>
        </w:rPr>
      </w:pPr>
    </w:p>
    <w:p w:rsidR="00480ED9" w:rsidRDefault="00480ED9" w:rsidP="00480ED9">
      <w:pPr>
        <w:numPr>
          <w:ilvl w:val="0"/>
          <w:numId w:val="1"/>
        </w:numPr>
        <w:spacing w:after="120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>Оплата труда</w:t>
      </w:r>
    </w:p>
    <w:p w:rsidR="00480ED9" w:rsidRDefault="00480ED9" w:rsidP="00480ED9">
      <w:pPr>
        <w:numPr>
          <w:ilvl w:val="1"/>
          <w:numId w:val="1"/>
        </w:numPr>
        <w:tabs>
          <w:tab w:val="left" w:pos="1134"/>
        </w:tabs>
        <w:spacing w:after="120"/>
        <w:ind w:left="1134" w:hanging="567"/>
        <w:rPr>
          <w:color w:val="000000"/>
        </w:rPr>
      </w:pPr>
      <w:r>
        <w:rPr>
          <w:color w:val="000000"/>
        </w:rPr>
        <w:t>Школа может привлекать специалистов для оказания платных дополнительных образовательных услуг на договорной основе, без соблюдения условий оплаты, определенной Единой тарифной сеткой.</w:t>
      </w:r>
    </w:p>
    <w:p w:rsidR="00480ED9" w:rsidRDefault="00480ED9" w:rsidP="00480ED9">
      <w:pPr>
        <w:numPr>
          <w:ilvl w:val="1"/>
          <w:numId w:val="1"/>
        </w:numPr>
        <w:tabs>
          <w:tab w:val="left" w:pos="1134"/>
        </w:tabs>
        <w:spacing w:after="120"/>
        <w:ind w:left="1134" w:hanging="567"/>
        <w:jc w:val="both"/>
        <w:rPr>
          <w:color w:val="000000"/>
        </w:rPr>
      </w:pPr>
      <w:r>
        <w:rPr>
          <w:color w:val="000000"/>
        </w:rPr>
        <w:t>Оклад труда учителей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работающих в группах продленного дня и </w:t>
      </w:r>
      <w:proofErr w:type="spellStart"/>
      <w:r>
        <w:rPr>
          <w:color w:val="000000"/>
        </w:rPr>
        <w:t>предшкольной</w:t>
      </w:r>
      <w:proofErr w:type="spellEnd"/>
      <w:r>
        <w:rPr>
          <w:color w:val="000000"/>
        </w:rPr>
        <w:t xml:space="preserve"> подготовки составляет :</w:t>
      </w:r>
    </w:p>
    <w:p w:rsidR="00480ED9" w:rsidRDefault="00480ED9" w:rsidP="00480ED9">
      <w:pPr>
        <w:tabs>
          <w:tab w:val="left" w:pos="1134"/>
        </w:tabs>
        <w:spacing w:after="120"/>
        <w:ind w:left="1134"/>
        <w:jc w:val="both"/>
        <w:rPr>
          <w:color w:val="000000"/>
        </w:rPr>
      </w:pPr>
      <w:r>
        <w:rPr>
          <w:color w:val="000000"/>
        </w:rPr>
        <w:t>-оклад -4920 рублей;</w:t>
      </w:r>
    </w:p>
    <w:p w:rsidR="00480ED9" w:rsidRDefault="00480ED9" w:rsidP="00480ED9">
      <w:pPr>
        <w:shd w:val="clear" w:color="auto" w:fill="FFFFFF"/>
        <w:spacing w:line="322" w:lineRule="exact"/>
        <w:ind w:left="1134" w:hanging="567"/>
        <w:rPr>
          <w:color w:val="000000"/>
        </w:rPr>
      </w:pPr>
      <w:r>
        <w:rPr>
          <w:color w:val="000000"/>
        </w:rPr>
        <w:t xml:space="preserve">         - </w:t>
      </w:r>
      <w:r w:rsidRPr="00BC3678">
        <w:rPr>
          <w:color w:val="000000"/>
        </w:rPr>
        <w:t xml:space="preserve">надбавки за квалификационную категорию: высшая – 15%, первая – 10%, вторая </w:t>
      </w:r>
      <w:r>
        <w:rPr>
          <w:color w:val="000000"/>
        </w:rPr>
        <w:t>-      5%;</w:t>
      </w:r>
    </w:p>
    <w:p w:rsidR="00480ED9" w:rsidRDefault="00480ED9" w:rsidP="00480ED9">
      <w:pPr>
        <w:shd w:val="clear" w:color="auto" w:fill="FFFFFF"/>
        <w:spacing w:line="322" w:lineRule="exact"/>
        <w:ind w:left="1134" w:hanging="567"/>
        <w:rPr>
          <w:color w:val="000000"/>
        </w:rPr>
      </w:pPr>
      <w:r>
        <w:rPr>
          <w:color w:val="000000"/>
        </w:rPr>
        <w:t xml:space="preserve">          -н</w:t>
      </w:r>
      <w:r w:rsidRPr="00BC3678">
        <w:rPr>
          <w:color w:val="000000"/>
        </w:rPr>
        <w:t>адбавки за выслугу лет от 0-5 лет – 5%, от 5-10 лет – 10%, от 10 лет – 15%;</w:t>
      </w:r>
    </w:p>
    <w:p w:rsidR="00480ED9" w:rsidRPr="00BC3678" w:rsidRDefault="00480ED9" w:rsidP="00480ED9">
      <w:pPr>
        <w:shd w:val="clear" w:color="auto" w:fill="FFFFFF"/>
        <w:spacing w:line="322" w:lineRule="exact"/>
        <w:ind w:left="1134" w:hanging="141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- </w:t>
      </w:r>
      <w:r w:rsidRPr="00BC3678">
        <w:rPr>
          <w:color w:val="000000"/>
        </w:rPr>
        <w:t xml:space="preserve">надбавка учителям, </w:t>
      </w:r>
      <w:r>
        <w:rPr>
          <w:color w:val="000000"/>
        </w:rPr>
        <w:t xml:space="preserve"> </w:t>
      </w:r>
      <w:r w:rsidRPr="00BC3678">
        <w:rPr>
          <w:color w:val="000000"/>
        </w:rPr>
        <w:t xml:space="preserve">работающих в  группах  </w:t>
      </w:r>
      <w:proofErr w:type="spellStart"/>
      <w:r w:rsidRPr="00BC3678">
        <w:rPr>
          <w:color w:val="000000"/>
        </w:rPr>
        <w:t>предшкольной</w:t>
      </w:r>
      <w:proofErr w:type="spellEnd"/>
      <w:r w:rsidRPr="00BC3678">
        <w:rPr>
          <w:color w:val="000000"/>
        </w:rPr>
        <w:t xml:space="preserve"> подготовки  за интенсивность труда -</w:t>
      </w:r>
      <w:r>
        <w:rPr>
          <w:color w:val="000000"/>
        </w:rPr>
        <w:t xml:space="preserve"> </w:t>
      </w:r>
      <w:r w:rsidRPr="00BC3678">
        <w:rPr>
          <w:color w:val="000000"/>
        </w:rPr>
        <w:t>3700</w:t>
      </w:r>
      <w:r>
        <w:rPr>
          <w:color w:val="000000"/>
        </w:rPr>
        <w:t>.</w:t>
      </w:r>
      <w:proofErr w:type="gramEnd"/>
    </w:p>
    <w:p w:rsidR="00480ED9" w:rsidRDefault="00480ED9" w:rsidP="00480ED9">
      <w:pPr>
        <w:numPr>
          <w:ilvl w:val="1"/>
          <w:numId w:val="1"/>
        </w:numPr>
        <w:tabs>
          <w:tab w:val="left" w:pos="1134"/>
        </w:tabs>
        <w:spacing w:after="120"/>
        <w:ind w:left="1134" w:hanging="567"/>
        <w:jc w:val="both"/>
        <w:rPr>
          <w:color w:val="000000"/>
        </w:rPr>
      </w:pPr>
      <w:r w:rsidRPr="0027462C">
        <w:rPr>
          <w:color w:val="000000"/>
        </w:rPr>
        <w:t xml:space="preserve">Фонд оплаты труда </w:t>
      </w:r>
      <w:proofErr w:type="gramStart"/>
      <w:r w:rsidRPr="0027462C">
        <w:rPr>
          <w:color w:val="000000"/>
        </w:rPr>
        <w:t>работников, задействованных в организации конкретных платных дополнительных образовательных услуг в области информатизации образования и дошкольного воспитания  составляет</w:t>
      </w:r>
      <w:proofErr w:type="gramEnd"/>
      <w:r w:rsidRPr="0027462C">
        <w:rPr>
          <w:color w:val="000000"/>
        </w:rPr>
        <w:t xml:space="preserve"> до 45% от общей суммы доходов от предоставления этих услуг без начисления. </w:t>
      </w:r>
    </w:p>
    <w:p w:rsidR="00480ED9" w:rsidRPr="0027462C" w:rsidRDefault="00480ED9" w:rsidP="00480ED9">
      <w:pPr>
        <w:numPr>
          <w:ilvl w:val="1"/>
          <w:numId w:val="1"/>
        </w:numPr>
        <w:tabs>
          <w:tab w:val="left" w:pos="1134"/>
        </w:tabs>
        <w:spacing w:after="120"/>
        <w:ind w:left="1134" w:hanging="567"/>
        <w:jc w:val="both"/>
        <w:rPr>
          <w:color w:val="000000"/>
        </w:rPr>
      </w:pPr>
      <w:r w:rsidRPr="0027462C">
        <w:rPr>
          <w:color w:val="000000"/>
        </w:rPr>
        <w:t>Средства фонда оплаты труда направляются на заработную плату, доплаты и надбавки стимулирующего характера преподавательскому и учебно-вспомогательному персоналу и административно-управленческому персоналу, задействованному в организации конкретных платных дополнительных образовательных услуг, премирование, материальную помощь преподавательскому, учебно-вспомогательному  персоналу школы, административно- управленческому персоналу школы.</w:t>
      </w:r>
    </w:p>
    <w:p w:rsidR="00480ED9" w:rsidRDefault="00480ED9" w:rsidP="00480ED9">
      <w:pPr>
        <w:ind w:left="567"/>
        <w:jc w:val="both"/>
      </w:pPr>
      <w:r>
        <w:t xml:space="preserve"> 5 Подтверждающим документом для проведения расчетов определить Акт                           выполненных работ.</w:t>
      </w:r>
    </w:p>
    <w:p w:rsidR="00480ED9" w:rsidRDefault="00480ED9" w:rsidP="00480ED9">
      <w:pPr>
        <w:spacing w:after="120"/>
        <w:ind w:left="567"/>
        <w:jc w:val="both"/>
      </w:pPr>
    </w:p>
    <w:p w:rsidR="00480ED9" w:rsidRDefault="00480ED9" w:rsidP="00480ED9">
      <w:pPr>
        <w:tabs>
          <w:tab w:val="left" w:pos="5572"/>
        </w:tabs>
        <w:ind w:left="567"/>
        <w:jc w:val="both"/>
      </w:pPr>
      <w:r>
        <w:t>6.      Оплата за общее руководство работой</w:t>
      </w:r>
      <w:proofErr w:type="gramStart"/>
      <w:r>
        <w:t xml:space="preserve"> ,</w:t>
      </w:r>
      <w:proofErr w:type="gramEnd"/>
      <w:r>
        <w:t xml:space="preserve"> методическое руководство, премирование                               работников и прочие выплаты не могут превышать 50% от заработной платы преподавателей , занятых при оказании этих услуг.</w:t>
      </w:r>
    </w:p>
    <w:p w:rsidR="00480ED9" w:rsidRDefault="00480ED9" w:rsidP="00480ED9">
      <w:pPr>
        <w:tabs>
          <w:tab w:val="left" w:pos="5572"/>
        </w:tabs>
        <w:ind w:left="567"/>
        <w:jc w:val="both"/>
      </w:pPr>
      <w:r>
        <w:t xml:space="preserve">7.       Премировании за высокие показатели в труде может </w:t>
      </w:r>
      <w:proofErr w:type="gramStart"/>
      <w:r>
        <w:t>производится</w:t>
      </w:r>
      <w:proofErr w:type="gramEnd"/>
      <w:r>
        <w:t xml:space="preserve"> по окончанию месяца, квартала, полугодия,9 месяцев и года.</w:t>
      </w:r>
    </w:p>
    <w:p w:rsidR="00480ED9" w:rsidRDefault="00480ED9" w:rsidP="00480ED9">
      <w:pPr>
        <w:tabs>
          <w:tab w:val="left" w:pos="5572"/>
        </w:tabs>
        <w:ind w:left="28"/>
        <w:jc w:val="both"/>
      </w:pPr>
      <w:r>
        <w:t xml:space="preserve">8.          Доплаты и надбавки стимулирующего характера могут устанавливаться работникам, задействованным в организации конкретных платных дополнительных </w:t>
      </w:r>
      <w:r>
        <w:lastRenderedPageBreak/>
        <w:t>образовательных услуг, за превышение численного состава групп по отношению к расчетному, за увеличение объема выполненных работ</w:t>
      </w:r>
      <w:proofErr w:type="gramStart"/>
      <w:r>
        <w:t xml:space="preserve"> ,</w:t>
      </w:r>
      <w:proofErr w:type="gramEnd"/>
      <w:r>
        <w:t xml:space="preserve"> за интенсивность и напряженность труда, качество преподавания.</w:t>
      </w:r>
    </w:p>
    <w:p w:rsidR="00480ED9" w:rsidRDefault="00480ED9" w:rsidP="00480ED9">
      <w:pPr>
        <w:numPr>
          <w:ilvl w:val="0"/>
          <w:numId w:val="2"/>
        </w:numPr>
        <w:tabs>
          <w:tab w:val="left" w:pos="5572"/>
        </w:tabs>
        <w:ind w:left="28" w:firstLine="0"/>
        <w:jc w:val="both"/>
      </w:pPr>
      <w:r>
        <w:t>Материальная помощь может предоставляться в связи с регистрацией брака, рождением ребенка, смертью близкого родственника, болезнью, тяжелым материальным положением в размере до 5000 рублей единовременно всем работникам школы.</w:t>
      </w:r>
    </w:p>
    <w:p w:rsidR="00480ED9" w:rsidRDefault="00480ED9" w:rsidP="00480ED9">
      <w:pPr>
        <w:numPr>
          <w:ilvl w:val="0"/>
          <w:numId w:val="2"/>
        </w:numPr>
        <w:tabs>
          <w:tab w:val="left" w:pos="5572"/>
        </w:tabs>
        <w:ind w:left="28" w:firstLine="0"/>
        <w:jc w:val="both"/>
      </w:pPr>
      <w:r>
        <w:t>Оплата труда рассчитывается в соответствии с Положением об оплате труда работников, привлеченных к предоставлению платных образовательных услуг.</w:t>
      </w:r>
    </w:p>
    <w:p w:rsidR="00480ED9" w:rsidRDefault="00480ED9" w:rsidP="00480ED9">
      <w:pPr>
        <w:tabs>
          <w:tab w:val="left" w:pos="426"/>
        </w:tabs>
        <w:spacing w:after="120"/>
        <w:jc w:val="both"/>
        <w:rPr>
          <w:rStyle w:val="h-11"/>
          <w:b w:val="0"/>
        </w:rPr>
      </w:pPr>
      <w:r>
        <w:rPr>
          <w:rStyle w:val="h-11"/>
          <w:b w:val="0"/>
        </w:rPr>
        <w:t xml:space="preserve">11.Средства, полученные в результате увеличения численного состава групп </w:t>
      </w:r>
      <w:r>
        <w:rPr>
          <w:color w:val="000000"/>
        </w:rPr>
        <w:t>дошкольников и группы продленного дня</w:t>
      </w:r>
      <w:r>
        <w:rPr>
          <w:rStyle w:val="h-11"/>
          <w:b w:val="0"/>
        </w:rPr>
        <w:t xml:space="preserve"> по отношению к расчетному значению,  директора  направляются на премирование преподавателей, задействованных в работе этих групп, либо на материальные статьи.</w:t>
      </w:r>
    </w:p>
    <w:p w:rsidR="00480ED9" w:rsidRDefault="00480ED9" w:rsidP="00480ED9">
      <w:r>
        <w:t xml:space="preserve">    Подтверждающим документом для проведения расчетов определить Акт выполненных работ.</w:t>
      </w:r>
    </w:p>
    <w:p w:rsidR="00480ED9" w:rsidRDefault="00480ED9" w:rsidP="00480ED9">
      <w:pPr>
        <w:tabs>
          <w:tab w:val="left" w:pos="5572"/>
        </w:tabs>
      </w:pPr>
      <w:r>
        <w:t>12.</w:t>
      </w:r>
      <w:proofErr w:type="gramStart"/>
      <w:r>
        <w:t>Контроль за</w:t>
      </w:r>
      <w:proofErr w:type="gramEnd"/>
      <w:r>
        <w:t xml:space="preserve"> соблюдением данного положения возложить на директора  МБОУ СОШ № 18</w:t>
      </w:r>
    </w:p>
    <w:p w:rsidR="00480ED9" w:rsidRDefault="00480ED9" w:rsidP="00480ED9">
      <w:pPr>
        <w:shd w:val="clear" w:color="auto" w:fill="FFFFFF"/>
        <w:spacing w:before="341" w:line="322" w:lineRule="exact"/>
        <w:ind w:left="821" w:right="557"/>
      </w:pPr>
      <w:r>
        <w:rPr>
          <w:b/>
          <w:bCs/>
          <w:sz w:val="28"/>
          <w:szCs w:val="28"/>
        </w:rPr>
        <w:t xml:space="preserve">Доплаты, надбавки  сотрудникам  школы, </w:t>
      </w:r>
      <w:proofErr w:type="gramStart"/>
      <w:r>
        <w:rPr>
          <w:b/>
          <w:bCs/>
          <w:sz w:val="28"/>
          <w:szCs w:val="28"/>
        </w:rPr>
        <w:t>занятыми</w:t>
      </w:r>
      <w:proofErr w:type="gramEnd"/>
      <w:r>
        <w:rPr>
          <w:b/>
          <w:bCs/>
          <w:sz w:val="28"/>
          <w:szCs w:val="28"/>
        </w:rPr>
        <w:t xml:space="preserve"> оказанием платных дополнительных образовательных услуг.</w:t>
      </w:r>
    </w:p>
    <w:p w:rsidR="00480ED9" w:rsidRDefault="00480ED9" w:rsidP="00480ED9">
      <w:pPr>
        <w:spacing w:after="312" w:line="1" w:lineRule="exact"/>
        <w:rPr>
          <w:sz w:val="2"/>
          <w:szCs w:val="2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5"/>
        <w:gridCol w:w="3826"/>
        <w:gridCol w:w="1704"/>
      </w:tblGrid>
      <w:tr w:rsidR="00480ED9" w:rsidRPr="002727EF" w:rsidTr="00114B07">
        <w:trPr>
          <w:trHeight w:hRule="exact" w:val="298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Показатели доплат и надбавок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Категория сотрудников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480ED9" w:rsidRPr="002727EF" w:rsidTr="00114B07">
        <w:trPr>
          <w:trHeight w:hRule="exact" w:val="763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За административное руководство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  <w:spacing w:line="254" w:lineRule="exact"/>
              <w:ind w:left="5" w:right="720" w:firstLine="5"/>
            </w:pPr>
            <w:r>
              <w:rPr>
                <w:sz w:val="22"/>
                <w:szCs w:val="22"/>
              </w:rPr>
              <w:t>Административно-управленческому персоналу школы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</w:pPr>
            <w:r>
              <w:rPr>
                <w:sz w:val="22"/>
                <w:szCs w:val="22"/>
              </w:rPr>
              <w:t>До 3000руб</w:t>
            </w:r>
          </w:p>
        </w:tc>
      </w:tr>
      <w:tr w:rsidR="00480ED9" w:rsidRPr="002727EF" w:rsidTr="00114B07">
        <w:trPr>
          <w:trHeight w:hRule="exact" w:val="509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За методическое руководство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  <w:spacing w:line="250" w:lineRule="exact"/>
              <w:ind w:left="10" w:right="864"/>
            </w:pPr>
            <w:r>
              <w:rPr>
                <w:sz w:val="22"/>
                <w:szCs w:val="22"/>
              </w:rPr>
              <w:t>АУП, УВП, педагогическому персоналу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</w:pPr>
            <w:r>
              <w:rPr>
                <w:sz w:val="22"/>
                <w:szCs w:val="22"/>
              </w:rPr>
              <w:t>До 3000руб</w:t>
            </w:r>
          </w:p>
        </w:tc>
      </w:tr>
      <w:tr w:rsidR="00480ED9" w:rsidRPr="002727EF" w:rsidTr="00114B07">
        <w:trPr>
          <w:trHeight w:hRule="exact" w:val="669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  <w:ind w:left="19"/>
            </w:pPr>
            <w:proofErr w:type="gramStart"/>
            <w:r>
              <w:rPr>
                <w:sz w:val="22"/>
                <w:szCs w:val="22"/>
              </w:rPr>
              <w:t xml:space="preserve">За организацию платных </w:t>
            </w:r>
            <w:proofErr w:type="spellStart"/>
            <w:r>
              <w:rPr>
                <w:sz w:val="22"/>
                <w:szCs w:val="22"/>
              </w:rPr>
              <w:t>услут</w:t>
            </w:r>
            <w:proofErr w:type="spellEnd"/>
            <w:r>
              <w:rPr>
                <w:sz w:val="22"/>
                <w:szCs w:val="22"/>
              </w:rPr>
              <w:t>, качественный  подбор  материала</w:t>
            </w:r>
            <w:proofErr w:type="gramEnd"/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Педагогическому персоналу, АУП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</w:pPr>
            <w:r>
              <w:rPr>
                <w:sz w:val="22"/>
                <w:szCs w:val="22"/>
              </w:rPr>
              <w:t>До 3000руб</w:t>
            </w:r>
          </w:p>
        </w:tc>
      </w:tr>
      <w:tr w:rsidR="00480ED9" w:rsidRPr="002727EF" w:rsidTr="00114B07">
        <w:trPr>
          <w:trHeight w:hRule="exact" w:val="565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Default="00480ED9" w:rsidP="00114B0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превышение численного состава 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480ED9" w:rsidRPr="00D82953" w:rsidRDefault="00480ED9" w:rsidP="00114B0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D82953">
              <w:rPr>
                <w:sz w:val="22"/>
                <w:szCs w:val="22"/>
              </w:rPr>
              <w:t>группах</w:t>
            </w:r>
            <w:proofErr w:type="gramEnd"/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Педагогическому персоналу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</w:pPr>
            <w:r>
              <w:rPr>
                <w:sz w:val="22"/>
                <w:szCs w:val="22"/>
              </w:rPr>
              <w:t>До 3000руб</w:t>
            </w:r>
          </w:p>
        </w:tc>
      </w:tr>
      <w:tr w:rsidR="00480ED9" w:rsidRPr="002727EF" w:rsidTr="00114B07">
        <w:trPr>
          <w:trHeight w:hRule="exact" w:val="696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D82953" w:rsidRDefault="00480ED9" w:rsidP="00114B0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D82953">
              <w:rPr>
                <w:sz w:val="22"/>
                <w:szCs w:val="22"/>
              </w:rPr>
              <w:t xml:space="preserve">За  интенсивность труда в группах </w:t>
            </w:r>
            <w:proofErr w:type="spellStart"/>
            <w:r w:rsidRPr="00D82953">
              <w:rPr>
                <w:sz w:val="22"/>
                <w:szCs w:val="22"/>
              </w:rPr>
              <w:t>предшкольной</w:t>
            </w:r>
            <w:proofErr w:type="spellEnd"/>
            <w:r w:rsidRPr="00D82953">
              <w:rPr>
                <w:sz w:val="22"/>
                <w:szCs w:val="22"/>
              </w:rPr>
              <w:t xml:space="preserve"> подготовки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</w:pPr>
            <w:r>
              <w:rPr>
                <w:sz w:val="22"/>
                <w:szCs w:val="22"/>
              </w:rPr>
              <w:t>Педагогическому персоналу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</w:pPr>
            <w:r>
              <w:t xml:space="preserve">  3700 </w:t>
            </w:r>
            <w:proofErr w:type="spellStart"/>
            <w:r>
              <w:t>руб</w:t>
            </w:r>
            <w:proofErr w:type="spellEnd"/>
          </w:p>
        </w:tc>
      </w:tr>
    </w:tbl>
    <w:p w:rsidR="00480ED9" w:rsidRDefault="00480ED9" w:rsidP="00480ED9">
      <w:pPr>
        <w:shd w:val="clear" w:color="auto" w:fill="FFFFFF"/>
        <w:spacing w:before="341" w:line="322" w:lineRule="exact"/>
        <w:ind w:left="821" w:right="557"/>
      </w:pPr>
      <w:r>
        <w:rPr>
          <w:b/>
          <w:bCs/>
          <w:sz w:val="28"/>
          <w:szCs w:val="28"/>
        </w:rPr>
        <w:t xml:space="preserve">Показатели премирования сотрудникам школы, </w:t>
      </w:r>
      <w:proofErr w:type="gramStart"/>
      <w:r>
        <w:rPr>
          <w:b/>
          <w:bCs/>
          <w:sz w:val="28"/>
          <w:szCs w:val="28"/>
        </w:rPr>
        <w:t>занятыми</w:t>
      </w:r>
      <w:proofErr w:type="gramEnd"/>
      <w:r>
        <w:rPr>
          <w:b/>
          <w:bCs/>
          <w:sz w:val="28"/>
          <w:szCs w:val="28"/>
        </w:rPr>
        <w:t xml:space="preserve"> оказанием платных дополнительных образовательных услуг.</w:t>
      </w: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5"/>
        <w:gridCol w:w="3825"/>
        <w:gridCol w:w="1705"/>
      </w:tblGrid>
      <w:tr w:rsidR="00480ED9" w:rsidTr="00114B0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65" w:type="dxa"/>
          </w:tcPr>
          <w:p w:rsidR="00480ED9" w:rsidRPr="002727EF" w:rsidRDefault="00480ED9" w:rsidP="00114B07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Показатели премирования</w:t>
            </w:r>
          </w:p>
        </w:tc>
        <w:tc>
          <w:tcPr>
            <w:tcW w:w="3825" w:type="dxa"/>
          </w:tcPr>
          <w:p w:rsidR="00480ED9" w:rsidRPr="002727EF" w:rsidRDefault="00480ED9" w:rsidP="00114B07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Категория сотрудников</w:t>
            </w:r>
          </w:p>
        </w:tc>
        <w:tc>
          <w:tcPr>
            <w:tcW w:w="1705" w:type="dxa"/>
          </w:tcPr>
          <w:p w:rsidR="00480ED9" w:rsidRPr="002727EF" w:rsidRDefault="00480ED9" w:rsidP="00114B07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480ED9" w:rsidRPr="002727EF" w:rsidTr="00114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8"/>
        </w:trPr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  <w:spacing w:line="254" w:lineRule="exact"/>
              <w:ind w:left="5" w:right="1200" w:firstLine="5"/>
            </w:pPr>
            <w:r>
              <w:rPr>
                <w:sz w:val="22"/>
                <w:szCs w:val="22"/>
              </w:rPr>
              <w:t>За организацию и ведение документации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Педагогическому персоналу, АУП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</w:pPr>
            <w:r>
              <w:rPr>
                <w:sz w:val="22"/>
                <w:szCs w:val="22"/>
              </w:rPr>
              <w:t>До 1000руб</w:t>
            </w:r>
          </w:p>
        </w:tc>
      </w:tr>
      <w:tr w:rsidR="00480ED9" w:rsidRPr="002727EF" w:rsidTr="00114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11"/>
        </w:trPr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  <w:spacing w:line="254" w:lineRule="exact"/>
              <w:ind w:left="10" w:right="110"/>
            </w:pPr>
            <w:r>
              <w:rPr>
                <w:sz w:val="22"/>
                <w:szCs w:val="22"/>
              </w:rPr>
              <w:t xml:space="preserve">За сложность и напряженность в работе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  <w:ind w:left="10"/>
              <w:jc w:val="both"/>
            </w:pPr>
            <w:r>
              <w:rPr>
                <w:sz w:val="22"/>
                <w:szCs w:val="22"/>
              </w:rPr>
              <w:t>Всем категориям сотрудников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</w:pPr>
            <w:r>
              <w:rPr>
                <w:sz w:val="22"/>
                <w:szCs w:val="22"/>
              </w:rPr>
              <w:t>До 3000руб</w:t>
            </w:r>
          </w:p>
        </w:tc>
      </w:tr>
      <w:tr w:rsidR="00480ED9" w:rsidRPr="002727EF" w:rsidTr="00114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62"/>
        </w:trPr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  <w:spacing w:line="259" w:lineRule="exact"/>
              <w:ind w:left="10" w:right="163"/>
            </w:pPr>
            <w:r>
              <w:rPr>
                <w:sz w:val="22"/>
                <w:szCs w:val="22"/>
              </w:rPr>
              <w:t>За увеличение объема выполняемых работ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  <w:ind w:left="14"/>
              <w:jc w:val="both"/>
            </w:pPr>
            <w:r>
              <w:rPr>
                <w:sz w:val="22"/>
                <w:szCs w:val="22"/>
              </w:rPr>
              <w:t>Всем категориям сотрудников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ED9" w:rsidRPr="002727EF" w:rsidRDefault="00480ED9" w:rsidP="00114B07">
            <w:pPr>
              <w:shd w:val="clear" w:color="auto" w:fill="FFFFFF"/>
            </w:pPr>
            <w:r>
              <w:rPr>
                <w:sz w:val="22"/>
                <w:szCs w:val="22"/>
              </w:rPr>
              <w:t>До 3000руб</w:t>
            </w:r>
          </w:p>
        </w:tc>
      </w:tr>
      <w:tr w:rsidR="00480ED9" w:rsidTr="00114B0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65" w:type="dxa"/>
          </w:tcPr>
          <w:p w:rsidR="00480ED9" w:rsidRPr="002727EF" w:rsidRDefault="00480ED9" w:rsidP="00114B07">
            <w:pPr>
              <w:shd w:val="clear" w:color="auto" w:fill="FFFFFF"/>
            </w:pPr>
            <w:r>
              <w:rPr>
                <w:sz w:val="22"/>
                <w:szCs w:val="22"/>
              </w:rPr>
              <w:t>За административное руководство</w:t>
            </w:r>
          </w:p>
        </w:tc>
        <w:tc>
          <w:tcPr>
            <w:tcW w:w="3825" w:type="dxa"/>
          </w:tcPr>
          <w:p w:rsidR="00480ED9" w:rsidRPr="002727EF" w:rsidRDefault="00480ED9" w:rsidP="00114B07">
            <w:pPr>
              <w:shd w:val="clear" w:color="auto" w:fill="FFFFFF"/>
              <w:spacing w:line="254" w:lineRule="exact"/>
              <w:ind w:left="5" w:right="720" w:firstLine="5"/>
              <w:jc w:val="both"/>
            </w:pPr>
            <w:r>
              <w:rPr>
                <w:sz w:val="22"/>
                <w:szCs w:val="22"/>
              </w:rPr>
              <w:t>Административно-управленческому персоналу школы</w:t>
            </w:r>
          </w:p>
        </w:tc>
        <w:tc>
          <w:tcPr>
            <w:tcW w:w="1705" w:type="dxa"/>
          </w:tcPr>
          <w:p w:rsidR="00480ED9" w:rsidRPr="002727EF" w:rsidRDefault="00480ED9" w:rsidP="00114B07">
            <w:pPr>
              <w:shd w:val="clear" w:color="auto" w:fill="FFFFFF"/>
            </w:pPr>
            <w:r>
              <w:rPr>
                <w:sz w:val="22"/>
                <w:szCs w:val="22"/>
              </w:rPr>
              <w:t>До 3000руб</w:t>
            </w:r>
          </w:p>
        </w:tc>
      </w:tr>
      <w:tr w:rsidR="00480ED9" w:rsidTr="00114B0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65" w:type="dxa"/>
          </w:tcPr>
          <w:p w:rsidR="00480ED9" w:rsidRPr="002727EF" w:rsidRDefault="00480ED9" w:rsidP="00114B07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За методическое руководство</w:t>
            </w:r>
          </w:p>
        </w:tc>
        <w:tc>
          <w:tcPr>
            <w:tcW w:w="3825" w:type="dxa"/>
          </w:tcPr>
          <w:p w:rsidR="00480ED9" w:rsidRPr="002727EF" w:rsidRDefault="00480ED9" w:rsidP="00114B07">
            <w:pPr>
              <w:shd w:val="clear" w:color="auto" w:fill="FFFFFF"/>
              <w:spacing w:line="250" w:lineRule="exact"/>
              <w:ind w:left="10" w:right="864"/>
              <w:jc w:val="both"/>
            </w:pPr>
            <w:r>
              <w:rPr>
                <w:sz w:val="22"/>
                <w:szCs w:val="22"/>
              </w:rPr>
              <w:t>АУП, УВП, педагогическому персоналу</w:t>
            </w:r>
          </w:p>
        </w:tc>
        <w:tc>
          <w:tcPr>
            <w:tcW w:w="1705" w:type="dxa"/>
          </w:tcPr>
          <w:p w:rsidR="00480ED9" w:rsidRPr="002727EF" w:rsidRDefault="00480ED9" w:rsidP="00114B07">
            <w:pPr>
              <w:shd w:val="clear" w:color="auto" w:fill="FFFFFF"/>
            </w:pPr>
            <w:r>
              <w:rPr>
                <w:sz w:val="22"/>
                <w:szCs w:val="22"/>
              </w:rPr>
              <w:t>До 5000 руб.</w:t>
            </w:r>
          </w:p>
        </w:tc>
      </w:tr>
      <w:tr w:rsidR="00480ED9" w:rsidTr="00114B0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065" w:type="dxa"/>
          </w:tcPr>
          <w:p w:rsidR="00480ED9" w:rsidRPr="002727EF" w:rsidRDefault="00480ED9" w:rsidP="00114B07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 xml:space="preserve">За организацию </w:t>
            </w:r>
            <w:proofErr w:type="gramStart"/>
            <w:r>
              <w:rPr>
                <w:sz w:val="22"/>
                <w:szCs w:val="22"/>
              </w:rPr>
              <w:t>платных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услут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5" w:type="dxa"/>
          </w:tcPr>
          <w:p w:rsidR="00480ED9" w:rsidRPr="002727EF" w:rsidRDefault="00480ED9" w:rsidP="00114B07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Педагогическому персоналу, АУП</w:t>
            </w:r>
          </w:p>
        </w:tc>
        <w:tc>
          <w:tcPr>
            <w:tcW w:w="1705" w:type="dxa"/>
          </w:tcPr>
          <w:p w:rsidR="00480ED9" w:rsidRPr="002727EF" w:rsidRDefault="00480ED9" w:rsidP="00114B07">
            <w:pPr>
              <w:shd w:val="clear" w:color="auto" w:fill="FFFFFF"/>
            </w:pPr>
            <w:r>
              <w:rPr>
                <w:sz w:val="22"/>
                <w:szCs w:val="22"/>
              </w:rPr>
              <w:t>До 5000 руб.</w:t>
            </w:r>
          </w:p>
        </w:tc>
      </w:tr>
      <w:tr w:rsidR="00480ED9" w:rsidTr="00114B0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065" w:type="dxa"/>
          </w:tcPr>
          <w:p w:rsidR="00480ED9" w:rsidRPr="002727EF" w:rsidRDefault="00480ED9" w:rsidP="00114B07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lastRenderedPageBreak/>
              <w:t>За превышение численного состава в группах</w:t>
            </w:r>
          </w:p>
        </w:tc>
        <w:tc>
          <w:tcPr>
            <w:tcW w:w="3825" w:type="dxa"/>
          </w:tcPr>
          <w:p w:rsidR="00480ED9" w:rsidRPr="002727EF" w:rsidRDefault="00480ED9" w:rsidP="00114B07">
            <w:pPr>
              <w:shd w:val="clear" w:color="auto" w:fill="FFFFFF"/>
            </w:pPr>
            <w:r>
              <w:rPr>
                <w:sz w:val="22"/>
                <w:szCs w:val="22"/>
              </w:rPr>
              <w:t>Педагогическому персоналу</w:t>
            </w:r>
          </w:p>
        </w:tc>
        <w:tc>
          <w:tcPr>
            <w:tcW w:w="1705" w:type="dxa"/>
          </w:tcPr>
          <w:p w:rsidR="00480ED9" w:rsidRPr="002727EF" w:rsidRDefault="00480ED9" w:rsidP="00114B07">
            <w:pPr>
              <w:shd w:val="clear" w:color="auto" w:fill="FFFFFF"/>
            </w:pPr>
            <w:r>
              <w:t>До 5000 руб.</w:t>
            </w:r>
          </w:p>
        </w:tc>
      </w:tr>
      <w:tr w:rsidR="00480ED9" w:rsidTr="00114B0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065" w:type="dxa"/>
          </w:tcPr>
          <w:p w:rsidR="00480ED9" w:rsidRPr="002727EF" w:rsidRDefault="00480ED9" w:rsidP="00114B07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 xml:space="preserve"> За качественное проведение занятий</w:t>
            </w:r>
          </w:p>
        </w:tc>
        <w:tc>
          <w:tcPr>
            <w:tcW w:w="3825" w:type="dxa"/>
          </w:tcPr>
          <w:p w:rsidR="00480ED9" w:rsidRPr="002727EF" w:rsidRDefault="00480ED9" w:rsidP="00114B07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Педагогическому персоналу</w:t>
            </w:r>
          </w:p>
        </w:tc>
        <w:tc>
          <w:tcPr>
            <w:tcW w:w="1705" w:type="dxa"/>
          </w:tcPr>
          <w:p w:rsidR="00480ED9" w:rsidRPr="002727EF" w:rsidRDefault="00480ED9" w:rsidP="00114B07">
            <w:pPr>
              <w:shd w:val="clear" w:color="auto" w:fill="FFFFFF"/>
            </w:pPr>
            <w:r>
              <w:t>До 7000 руб.</w:t>
            </w:r>
          </w:p>
        </w:tc>
      </w:tr>
      <w:tr w:rsidR="00480ED9" w:rsidTr="00114B0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065" w:type="dxa"/>
          </w:tcPr>
          <w:p w:rsidR="00480ED9" w:rsidRDefault="00480ED9" w:rsidP="00114B0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t xml:space="preserve">За разработку рабочей программы по </w:t>
            </w:r>
            <w:proofErr w:type="spellStart"/>
            <w:r>
              <w:t>предщкольной</w:t>
            </w:r>
            <w:proofErr w:type="spellEnd"/>
            <w:r>
              <w:t xml:space="preserve">  подготовке</w:t>
            </w:r>
          </w:p>
        </w:tc>
        <w:tc>
          <w:tcPr>
            <w:tcW w:w="3825" w:type="dxa"/>
          </w:tcPr>
          <w:p w:rsidR="00480ED9" w:rsidRDefault="00480ED9" w:rsidP="00114B0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Педагогическому персоналу, АУП</w:t>
            </w:r>
          </w:p>
        </w:tc>
        <w:tc>
          <w:tcPr>
            <w:tcW w:w="1705" w:type="dxa"/>
          </w:tcPr>
          <w:p w:rsidR="00480ED9" w:rsidRDefault="00480ED9" w:rsidP="00114B07">
            <w:pPr>
              <w:shd w:val="clear" w:color="auto" w:fill="FFFFFF"/>
            </w:pPr>
            <w:r>
              <w:t>До 7000 руб.</w:t>
            </w:r>
          </w:p>
        </w:tc>
      </w:tr>
    </w:tbl>
    <w:p w:rsidR="00480ED9" w:rsidRDefault="00480ED9" w:rsidP="00480ED9">
      <w:pPr>
        <w:tabs>
          <w:tab w:val="left" w:pos="5572"/>
        </w:tabs>
      </w:pPr>
      <w:r>
        <w:t xml:space="preserve"> </w:t>
      </w:r>
    </w:p>
    <w:p w:rsidR="00480ED9" w:rsidRDefault="00480ED9" w:rsidP="00480ED9">
      <w:pPr>
        <w:rPr>
          <w:sz w:val="28"/>
          <w:szCs w:val="28"/>
        </w:rPr>
      </w:pPr>
    </w:p>
    <w:p w:rsidR="00280230" w:rsidRDefault="00480ED9"/>
    <w:sectPr w:rsidR="00280230" w:rsidSect="000B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ED9"/>
    <w:rsid w:val="000B4A0F"/>
    <w:rsid w:val="00480ED9"/>
    <w:rsid w:val="009F5F0A"/>
    <w:rsid w:val="00F4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11">
    <w:name w:val="h-11"/>
    <w:basedOn w:val="a0"/>
    <w:rsid w:val="00480ED9"/>
    <w:rPr>
      <w:rFonts w:ascii="Arial" w:hAnsi="Arial" w:cs="Arial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4083</Characters>
  <Application>Microsoft Office Word</Application>
  <DocSecurity>0</DocSecurity>
  <Lines>34</Lines>
  <Paragraphs>9</Paragraphs>
  <ScaleCrop>false</ScaleCrop>
  <Company>Hewlett-Packard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2016-03-08T15:28:00Z</dcterms:created>
  <dcterms:modified xsi:type="dcterms:W3CDTF">2016-03-08T15:29:00Z</dcterms:modified>
</cp:coreProperties>
</file>